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794" w:rsidRPr="002C24AC" w:rsidRDefault="00443794" w:rsidP="00443794">
      <w:pPr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REDAÇÃO SUGERIDA PELA SUBCOMISSÃO PARA ADEQUAÇÃO </w:t>
      </w:r>
      <w:r w:rsidRPr="002C24AC">
        <w:rPr>
          <w:rFonts w:ascii="Times New Roman" w:hAnsi="Times New Roman" w:cs="Times New Roman"/>
          <w:u w:val="single"/>
        </w:rPr>
        <w:t>A RESOLUÇÃO N.219 DO CNJ:</w:t>
      </w:r>
    </w:p>
    <w:p w:rsidR="00443794" w:rsidRDefault="00443794" w:rsidP="00443794">
      <w:pPr>
        <w:ind w:firstLine="1560"/>
        <w:jc w:val="both"/>
        <w:rPr>
          <w:rFonts w:ascii="Times New Roman" w:hAnsi="Times New Roman" w:cs="Times New Roman"/>
          <w:b/>
        </w:rPr>
      </w:pPr>
    </w:p>
    <w:p w:rsidR="00443794" w:rsidRPr="002C24AC" w:rsidRDefault="006C61FD" w:rsidP="0044379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ANEXO</w:t>
      </w:r>
    </w:p>
    <w:p w:rsidR="00443794" w:rsidRPr="00116AE8" w:rsidRDefault="00443794" w:rsidP="00443794">
      <w:pPr>
        <w:jc w:val="center"/>
        <w:rPr>
          <w:rFonts w:ascii="Times New Roman" w:hAnsi="Times New Roman" w:cs="Times New Roman"/>
          <w:b/>
        </w:rPr>
      </w:pPr>
      <w:r w:rsidRPr="00116AE8">
        <w:rPr>
          <w:rFonts w:ascii="Times New Roman" w:hAnsi="Times New Roman" w:cs="Times New Roman"/>
          <w:b/>
        </w:rPr>
        <w:t xml:space="preserve">Distribuição de Cargos, Vagas e </w:t>
      </w:r>
      <w:proofErr w:type="spellStart"/>
      <w:r w:rsidRPr="00116AE8">
        <w:rPr>
          <w:rFonts w:ascii="Times New Roman" w:hAnsi="Times New Roman" w:cs="Times New Roman"/>
          <w:b/>
        </w:rPr>
        <w:t>Lotacionograma</w:t>
      </w:r>
      <w:proofErr w:type="spellEnd"/>
      <w:r w:rsidRPr="00116AE8">
        <w:rPr>
          <w:rFonts w:ascii="Times New Roman" w:hAnsi="Times New Roman" w:cs="Times New Roman"/>
          <w:b/>
        </w:rPr>
        <w:t xml:space="preserve"> </w:t>
      </w:r>
      <w:r w:rsidR="006C61FD">
        <w:rPr>
          <w:rFonts w:ascii="Times New Roman" w:hAnsi="Times New Roman" w:cs="Times New Roman"/>
          <w:b/>
        </w:rPr>
        <w:t>das Unidades Judiciárias</w:t>
      </w:r>
    </w:p>
    <w:p w:rsidR="00443794" w:rsidRPr="00116AE8" w:rsidRDefault="00B0718B" w:rsidP="00443794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Quadro 1 – Lotação mínima para unidades de 1ª, 2ª e 3ª Entrância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611"/>
        <w:gridCol w:w="3887"/>
        <w:gridCol w:w="1996"/>
      </w:tblGrid>
      <w:tr w:rsidR="00443794" w:rsidRPr="002C24AC" w:rsidTr="006C61FD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443794" w:rsidRPr="006C61FD" w:rsidRDefault="00443794" w:rsidP="006C61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61FD">
              <w:rPr>
                <w:rFonts w:ascii="Times New Roman" w:hAnsi="Times New Roman" w:cs="Times New Roman"/>
                <w:b/>
              </w:rPr>
              <w:t>Cargo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443794" w:rsidRPr="006C61FD" w:rsidRDefault="00443794" w:rsidP="006C61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61FD">
              <w:rPr>
                <w:rFonts w:ascii="Times New Roman" w:hAnsi="Times New Roman" w:cs="Times New Roman"/>
                <w:b/>
              </w:rPr>
              <w:t>Quantidade de Vagas</w:t>
            </w:r>
          </w:p>
        </w:tc>
        <w:tc>
          <w:tcPr>
            <w:tcW w:w="2015" w:type="dxa"/>
            <w:shd w:val="clear" w:color="auto" w:fill="D9D9D9" w:themeFill="background1" w:themeFillShade="D9"/>
            <w:vAlign w:val="center"/>
          </w:tcPr>
          <w:p w:rsidR="00443794" w:rsidRPr="006C61FD" w:rsidRDefault="00443794" w:rsidP="006C61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61FD">
              <w:rPr>
                <w:rFonts w:ascii="Times New Roman" w:hAnsi="Times New Roman" w:cs="Times New Roman"/>
                <w:b/>
              </w:rPr>
              <w:t>Grupo Ocupacional</w:t>
            </w:r>
          </w:p>
        </w:tc>
      </w:tr>
      <w:tr w:rsidR="00443794" w:rsidRPr="00AA1419" w:rsidTr="00F92630">
        <w:tc>
          <w:tcPr>
            <w:tcW w:w="2660" w:type="dxa"/>
          </w:tcPr>
          <w:p w:rsidR="00443794" w:rsidRPr="006C61FD" w:rsidRDefault="00E1568B" w:rsidP="00B07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Assessor de Gabinete II</w:t>
            </w:r>
            <w:r w:rsidR="00443794" w:rsidRPr="006C61F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969" w:type="dxa"/>
          </w:tcPr>
          <w:p w:rsidR="00443794" w:rsidRPr="006C61FD" w:rsidRDefault="00443794" w:rsidP="00F92630">
            <w:pPr>
              <w:rPr>
                <w:rFonts w:ascii="Times New Roman" w:hAnsi="Times New Roman" w:cs="Times New Roman"/>
              </w:rPr>
            </w:pPr>
            <w:r w:rsidRPr="006C61FD">
              <w:rPr>
                <w:rFonts w:ascii="Times New Roman" w:hAnsi="Times New Roman" w:cs="Times New Roman"/>
              </w:rPr>
              <w:t xml:space="preserve">1 Assessor </w:t>
            </w:r>
          </w:p>
        </w:tc>
        <w:tc>
          <w:tcPr>
            <w:tcW w:w="2015" w:type="dxa"/>
          </w:tcPr>
          <w:p w:rsidR="00443794" w:rsidRPr="006C61FD" w:rsidRDefault="00443794" w:rsidP="00F92630">
            <w:pPr>
              <w:rPr>
                <w:rFonts w:ascii="Times New Roman" w:hAnsi="Times New Roman" w:cs="Times New Roman"/>
              </w:rPr>
            </w:pPr>
            <w:r w:rsidRPr="006C61FD">
              <w:rPr>
                <w:rFonts w:ascii="Times New Roman" w:hAnsi="Times New Roman" w:cs="Times New Roman"/>
              </w:rPr>
              <w:t>PDA - CNE-VII</w:t>
            </w:r>
          </w:p>
        </w:tc>
      </w:tr>
      <w:tr w:rsidR="00443794" w:rsidRPr="00AA1419" w:rsidTr="00F92630">
        <w:tc>
          <w:tcPr>
            <w:tcW w:w="2660" w:type="dxa"/>
          </w:tcPr>
          <w:p w:rsidR="00443794" w:rsidRPr="006C61FD" w:rsidRDefault="00443794" w:rsidP="00F92630">
            <w:pPr>
              <w:rPr>
                <w:rFonts w:ascii="Times New Roman" w:hAnsi="Times New Roman" w:cs="Times New Roman"/>
              </w:rPr>
            </w:pPr>
            <w:r w:rsidRPr="006C61FD">
              <w:rPr>
                <w:rFonts w:ascii="Times New Roman" w:hAnsi="Times New Roman" w:cs="Times New Roman"/>
              </w:rPr>
              <w:t>Assessor de Gabinete II</w:t>
            </w:r>
            <w:r w:rsidR="00E1568B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3969" w:type="dxa"/>
          </w:tcPr>
          <w:p w:rsidR="00443794" w:rsidRPr="006C61FD" w:rsidRDefault="00B0718B" w:rsidP="00B07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Assessor </w:t>
            </w:r>
          </w:p>
        </w:tc>
        <w:tc>
          <w:tcPr>
            <w:tcW w:w="2015" w:type="dxa"/>
          </w:tcPr>
          <w:p w:rsidR="00443794" w:rsidRPr="006C61FD" w:rsidRDefault="00443794" w:rsidP="00F92630">
            <w:pPr>
              <w:rPr>
                <w:rFonts w:ascii="Times New Roman" w:hAnsi="Times New Roman" w:cs="Times New Roman"/>
              </w:rPr>
            </w:pPr>
            <w:r w:rsidRPr="006C61FD">
              <w:rPr>
                <w:rFonts w:ascii="Times New Roman" w:hAnsi="Times New Roman" w:cs="Times New Roman"/>
              </w:rPr>
              <w:t>PDA - CNE-VIII</w:t>
            </w:r>
          </w:p>
        </w:tc>
      </w:tr>
      <w:tr w:rsidR="00443794" w:rsidRPr="00AA1419" w:rsidTr="00F92630">
        <w:tc>
          <w:tcPr>
            <w:tcW w:w="2660" w:type="dxa"/>
          </w:tcPr>
          <w:p w:rsidR="00443794" w:rsidRPr="006C61FD" w:rsidRDefault="00443794" w:rsidP="00F92630">
            <w:pPr>
              <w:rPr>
                <w:rFonts w:ascii="Times New Roman" w:hAnsi="Times New Roman" w:cs="Times New Roman"/>
              </w:rPr>
            </w:pPr>
            <w:r w:rsidRPr="006C61FD">
              <w:rPr>
                <w:rFonts w:ascii="Times New Roman" w:hAnsi="Times New Roman" w:cs="Times New Roman"/>
              </w:rPr>
              <w:t>Gestor Judiciário</w:t>
            </w:r>
          </w:p>
        </w:tc>
        <w:tc>
          <w:tcPr>
            <w:tcW w:w="3969" w:type="dxa"/>
          </w:tcPr>
          <w:p w:rsidR="00443794" w:rsidRPr="006C61FD" w:rsidRDefault="00443794" w:rsidP="00F92630">
            <w:pPr>
              <w:rPr>
                <w:rFonts w:ascii="Times New Roman" w:hAnsi="Times New Roman" w:cs="Times New Roman"/>
              </w:rPr>
            </w:pPr>
            <w:r w:rsidRPr="006C61FD">
              <w:rPr>
                <w:rFonts w:ascii="Times New Roman" w:hAnsi="Times New Roman" w:cs="Times New Roman"/>
              </w:rPr>
              <w:t>Analista Judiciário – FC</w:t>
            </w:r>
          </w:p>
        </w:tc>
        <w:tc>
          <w:tcPr>
            <w:tcW w:w="2015" w:type="dxa"/>
          </w:tcPr>
          <w:p w:rsidR="00443794" w:rsidRPr="006C61FD" w:rsidRDefault="00443794" w:rsidP="00F92630">
            <w:pPr>
              <w:rPr>
                <w:rFonts w:ascii="Times New Roman" w:hAnsi="Times New Roman" w:cs="Times New Roman"/>
              </w:rPr>
            </w:pPr>
            <w:r w:rsidRPr="006C61FD">
              <w:rPr>
                <w:rFonts w:ascii="Times New Roman" w:hAnsi="Times New Roman" w:cs="Times New Roman"/>
              </w:rPr>
              <w:t>FC</w:t>
            </w:r>
          </w:p>
        </w:tc>
      </w:tr>
      <w:tr w:rsidR="00443794" w:rsidRPr="00AA1419" w:rsidTr="00F92630">
        <w:tc>
          <w:tcPr>
            <w:tcW w:w="2660" w:type="dxa"/>
          </w:tcPr>
          <w:p w:rsidR="00443794" w:rsidRPr="006C61FD" w:rsidRDefault="00443794" w:rsidP="00F92630">
            <w:pPr>
              <w:rPr>
                <w:rFonts w:ascii="Times New Roman" w:hAnsi="Times New Roman" w:cs="Times New Roman"/>
              </w:rPr>
            </w:pPr>
            <w:r w:rsidRPr="006C61FD">
              <w:rPr>
                <w:rFonts w:ascii="Times New Roman" w:hAnsi="Times New Roman" w:cs="Times New Roman"/>
              </w:rPr>
              <w:t>Analista Judiciário</w:t>
            </w:r>
          </w:p>
        </w:tc>
        <w:tc>
          <w:tcPr>
            <w:tcW w:w="3969" w:type="dxa"/>
          </w:tcPr>
          <w:p w:rsidR="00443794" w:rsidRPr="006C61FD" w:rsidRDefault="00A05747" w:rsidP="00B0718B">
            <w:pPr>
              <w:tabs>
                <w:tab w:val="right" w:pos="367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43794" w:rsidRPr="006C61FD">
              <w:rPr>
                <w:rFonts w:ascii="Times New Roman" w:hAnsi="Times New Roman" w:cs="Times New Roman"/>
              </w:rPr>
              <w:t xml:space="preserve"> Analista</w:t>
            </w:r>
            <w:r w:rsidR="00B0718B">
              <w:rPr>
                <w:rFonts w:ascii="Times New Roman" w:hAnsi="Times New Roman" w:cs="Times New Roman"/>
              </w:rPr>
              <w:t xml:space="preserve"> (Até 2.000 Casos Novos)</w:t>
            </w:r>
          </w:p>
        </w:tc>
        <w:tc>
          <w:tcPr>
            <w:tcW w:w="2015" w:type="dxa"/>
          </w:tcPr>
          <w:p w:rsidR="00443794" w:rsidRPr="006C61FD" w:rsidRDefault="00443794" w:rsidP="00F92630">
            <w:pPr>
              <w:rPr>
                <w:rFonts w:ascii="Times New Roman" w:hAnsi="Times New Roman" w:cs="Times New Roman"/>
              </w:rPr>
            </w:pPr>
            <w:r w:rsidRPr="006C61FD">
              <w:rPr>
                <w:rFonts w:ascii="Times New Roman" w:hAnsi="Times New Roman" w:cs="Times New Roman"/>
              </w:rPr>
              <w:t>PTJ</w:t>
            </w:r>
          </w:p>
        </w:tc>
      </w:tr>
      <w:tr w:rsidR="00443794" w:rsidRPr="00AA1419" w:rsidTr="00F92630">
        <w:tc>
          <w:tcPr>
            <w:tcW w:w="2660" w:type="dxa"/>
          </w:tcPr>
          <w:p w:rsidR="00443794" w:rsidRPr="006C61FD" w:rsidRDefault="00443794" w:rsidP="00F92630">
            <w:pPr>
              <w:rPr>
                <w:rFonts w:ascii="Times New Roman" w:hAnsi="Times New Roman" w:cs="Times New Roman"/>
              </w:rPr>
            </w:pPr>
            <w:r w:rsidRPr="006C61FD">
              <w:rPr>
                <w:rFonts w:ascii="Times New Roman" w:hAnsi="Times New Roman" w:cs="Times New Roman"/>
              </w:rPr>
              <w:t>Técnico Judiciário</w:t>
            </w:r>
          </w:p>
        </w:tc>
        <w:tc>
          <w:tcPr>
            <w:tcW w:w="3969" w:type="dxa"/>
          </w:tcPr>
          <w:p w:rsidR="00443794" w:rsidRPr="006C61FD" w:rsidRDefault="00F04739" w:rsidP="00F926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43794" w:rsidRPr="006C61FD">
              <w:rPr>
                <w:rFonts w:ascii="Times New Roman" w:hAnsi="Times New Roman" w:cs="Times New Roman"/>
              </w:rPr>
              <w:t xml:space="preserve"> Técnicos</w:t>
            </w:r>
            <w:r w:rsidR="00B0718B">
              <w:rPr>
                <w:rFonts w:ascii="Times New Roman" w:hAnsi="Times New Roman" w:cs="Times New Roman"/>
              </w:rPr>
              <w:t xml:space="preserve"> (Até 1.000 Casos Novos)</w:t>
            </w:r>
          </w:p>
        </w:tc>
        <w:tc>
          <w:tcPr>
            <w:tcW w:w="2015" w:type="dxa"/>
          </w:tcPr>
          <w:p w:rsidR="00443794" w:rsidRPr="006C61FD" w:rsidRDefault="00443794" w:rsidP="00F92630">
            <w:pPr>
              <w:rPr>
                <w:rFonts w:ascii="Times New Roman" w:hAnsi="Times New Roman" w:cs="Times New Roman"/>
              </w:rPr>
            </w:pPr>
            <w:r w:rsidRPr="006C61FD">
              <w:rPr>
                <w:rFonts w:ascii="Times New Roman" w:hAnsi="Times New Roman" w:cs="Times New Roman"/>
              </w:rPr>
              <w:t>PTJ</w:t>
            </w:r>
          </w:p>
        </w:tc>
      </w:tr>
      <w:tr w:rsidR="00304895" w:rsidRPr="00AA1419" w:rsidTr="00304895">
        <w:trPr>
          <w:trHeight w:val="805"/>
        </w:trPr>
        <w:tc>
          <w:tcPr>
            <w:tcW w:w="2660" w:type="dxa"/>
            <w:vAlign w:val="center"/>
          </w:tcPr>
          <w:p w:rsidR="00304895" w:rsidRPr="006C61FD" w:rsidRDefault="00304895" w:rsidP="00304895">
            <w:pPr>
              <w:rPr>
                <w:rFonts w:ascii="Times New Roman" w:hAnsi="Times New Roman" w:cs="Times New Roman"/>
              </w:rPr>
            </w:pPr>
            <w:r w:rsidRPr="006C61FD">
              <w:rPr>
                <w:rFonts w:ascii="Times New Roman" w:hAnsi="Times New Roman" w:cs="Times New Roman"/>
                <w:sz w:val="24"/>
                <w:szCs w:val="24"/>
              </w:rPr>
              <w:t>Força de trabalho variável</w:t>
            </w:r>
          </w:p>
        </w:tc>
        <w:tc>
          <w:tcPr>
            <w:tcW w:w="3969" w:type="dxa"/>
            <w:vAlign w:val="center"/>
          </w:tcPr>
          <w:p w:rsidR="00304895" w:rsidRPr="006C61FD" w:rsidRDefault="002B627B" w:rsidP="003048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Variação conforme critérios abaixo</w:t>
            </w:r>
          </w:p>
        </w:tc>
        <w:tc>
          <w:tcPr>
            <w:tcW w:w="2015" w:type="dxa"/>
            <w:vAlign w:val="center"/>
          </w:tcPr>
          <w:p w:rsidR="00304895" w:rsidRPr="006C61FD" w:rsidRDefault="00304895" w:rsidP="00304895">
            <w:pPr>
              <w:rPr>
                <w:rFonts w:ascii="Times New Roman" w:hAnsi="Times New Roman" w:cs="Times New Roman"/>
              </w:rPr>
            </w:pPr>
          </w:p>
        </w:tc>
      </w:tr>
    </w:tbl>
    <w:p w:rsidR="005220D9" w:rsidRDefault="005220D9" w:rsidP="004437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718B" w:rsidRPr="00116AE8" w:rsidRDefault="00B0718B" w:rsidP="00B0718B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Quadro 2</w:t>
      </w:r>
      <w:r>
        <w:rPr>
          <w:rFonts w:ascii="Times New Roman" w:hAnsi="Times New Roman" w:cs="Times New Roman"/>
          <w:b/>
        </w:rPr>
        <w:t xml:space="preserve"> – Lotação mínima para unidades de </w:t>
      </w:r>
      <w:r>
        <w:rPr>
          <w:rFonts w:ascii="Times New Roman" w:hAnsi="Times New Roman" w:cs="Times New Roman"/>
          <w:b/>
        </w:rPr>
        <w:t>Entrância Especial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611"/>
        <w:gridCol w:w="3887"/>
        <w:gridCol w:w="1996"/>
      </w:tblGrid>
      <w:tr w:rsidR="00B0718B" w:rsidRPr="002C24AC" w:rsidTr="00B0718B">
        <w:tc>
          <w:tcPr>
            <w:tcW w:w="2611" w:type="dxa"/>
            <w:shd w:val="clear" w:color="auto" w:fill="D9D9D9" w:themeFill="background1" w:themeFillShade="D9"/>
            <w:vAlign w:val="center"/>
          </w:tcPr>
          <w:p w:rsidR="00B0718B" w:rsidRPr="006C61FD" w:rsidRDefault="00B0718B" w:rsidP="002D6A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61FD">
              <w:rPr>
                <w:rFonts w:ascii="Times New Roman" w:hAnsi="Times New Roman" w:cs="Times New Roman"/>
                <w:b/>
              </w:rPr>
              <w:t>Cargo</w:t>
            </w:r>
          </w:p>
        </w:tc>
        <w:tc>
          <w:tcPr>
            <w:tcW w:w="3887" w:type="dxa"/>
            <w:shd w:val="clear" w:color="auto" w:fill="D9D9D9" w:themeFill="background1" w:themeFillShade="D9"/>
            <w:vAlign w:val="center"/>
          </w:tcPr>
          <w:p w:rsidR="00B0718B" w:rsidRPr="006C61FD" w:rsidRDefault="00B0718B" w:rsidP="002D6A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61FD">
              <w:rPr>
                <w:rFonts w:ascii="Times New Roman" w:hAnsi="Times New Roman" w:cs="Times New Roman"/>
                <w:b/>
              </w:rPr>
              <w:t>Quantidade de Vagas</w:t>
            </w:r>
          </w:p>
        </w:tc>
        <w:tc>
          <w:tcPr>
            <w:tcW w:w="1996" w:type="dxa"/>
            <w:shd w:val="clear" w:color="auto" w:fill="D9D9D9" w:themeFill="background1" w:themeFillShade="D9"/>
            <w:vAlign w:val="center"/>
          </w:tcPr>
          <w:p w:rsidR="00B0718B" w:rsidRPr="006C61FD" w:rsidRDefault="00B0718B" w:rsidP="002D6A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61FD">
              <w:rPr>
                <w:rFonts w:ascii="Times New Roman" w:hAnsi="Times New Roman" w:cs="Times New Roman"/>
                <w:b/>
              </w:rPr>
              <w:t>Grupo Ocupacional</w:t>
            </w:r>
          </w:p>
        </w:tc>
      </w:tr>
      <w:tr w:rsidR="00B0718B" w:rsidRPr="002C24AC" w:rsidTr="00B0718B">
        <w:tc>
          <w:tcPr>
            <w:tcW w:w="2611" w:type="dxa"/>
            <w:shd w:val="clear" w:color="auto" w:fill="auto"/>
            <w:vAlign w:val="center"/>
          </w:tcPr>
          <w:p w:rsidR="00B0718B" w:rsidRPr="00B0718B" w:rsidRDefault="00B0718B" w:rsidP="00B07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Assessor Técnico Jurídico</w:t>
            </w:r>
          </w:p>
        </w:tc>
        <w:tc>
          <w:tcPr>
            <w:tcW w:w="3887" w:type="dxa"/>
            <w:shd w:val="clear" w:color="auto" w:fill="auto"/>
          </w:tcPr>
          <w:p w:rsidR="00B0718B" w:rsidRPr="00B0718B" w:rsidRDefault="00B0718B" w:rsidP="00B07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Assessor</w:t>
            </w:r>
          </w:p>
        </w:tc>
        <w:tc>
          <w:tcPr>
            <w:tcW w:w="1996" w:type="dxa"/>
            <w:shd w:val="clear" w:color="auto" w:fill="auto"/>
          </w:tcPr>
          <w:p w:rsidR="00B0718B" w:rsidRPr="00B0718B" w:rsidRDefault="00B0718B" w:rsidP="00B07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PDA – CNE-II</w:t>
            </w:r>
          </w:p>
        </w:tc>
      </w:tr>
      <w:tr w:rsidR="00B0718B" w:rsidRPr="00AA1419" w:rsidTr="00B0718B">
        <w:tc>
          <w:tcPr>
            <w:tcW w:w="2611" w:type="dxa"/>
          </w:tcPr>
          <w:p w:rsidR="00B0718B" w:rsidRPr="006C61FD" w:rsidRDefault="00B0718B" w:rsidP="002D6A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Assessor de Gabinete II</w:t>
            </w:r>
            <w:r w:rsidRPr="006C61F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87" w:type="dxa"/>
          </w:tcPr>
          <w:p w:rsidR="00B0718B" w:rsidRPr="006C61FD" w:rsidRDefault="00B0718B" w:rsidP="002D6A8E">
            <w:pPr>
              <w:rPr>
                <w:rFonts w:ascii="Times New Roman" w:hAnsi="Times New Roman" w:cs="Times New Roman"/>
              </w:rPr>
            </w:pPr>
            <w:r w:rsidRPr="006C61FD">
              <w:rPr>
                <w:rFonts w:ascii="Times New Roman" w:hAnsi="Times New Roman" w:cs="Times New Roman"/>
              </w:rPr>
              <w:t xml:space="preserve">1 Assessor </w:t>
            </w:r>
          </w:p>
        </w:tc>
        <w:tc>
          <w:tcPr>
            <w:tcW w:w="1996" w:type="dxa"/>
          </w:tcPr>
          <w:p w:rsidR="00B0718B" w:rsidRPr="006C61FD" w:rsidRDefault="00B0718B" w:rsidP="002D6A8E">
            <w:pPr>
              <w:rPr>
                <w:rFonts w:ascii="Times New Roman" w:hAnsi="Times New Roman" w:cs="Times New Roman"/>
              </w:rPr>
            </w:pPr>
            <w:r w:rsidRPr="006C61FD">
              <w:rPr>
                <w:rFonts w:ascii="Times New Roman" w:hAnsi="Times New Roman" w:cs="Times New Roman"/>
              </w:rPr>
              <w:t>PDA - CNE-VII</w:t>
            </w:r>
          </w:p>
        </w:tc>
      </w:tr>
      <w:tr w:rsidR="00B0718B" w:rsidRPr="00AA1419" w:rsidTr="00B0718B">
        <w:tc>
          <w:tcPr>
            <w:tcW w:w="2611" w:type="dxa"/>
          </w:tcPr>
          <w:p w:rsidR="00B0718B" w:rsidRPr="006C61FD" w:rsidRDefault="00B0718B" w:rsidP="00B0718B">
            <w:pPr>
              <w:rPr>
                <w:rFonts w:ascii="Times New Roman" w:hAnsi="Times New Roman" w:cs="Times New Roman"/>
              </w:rPr>
            </w:pPr>
            <w:r w:rsidRPr="006C61FD">
              <w:rPr>
                <w:rFonts w:ascii="Times New Roman" w:hAnsi="Times New Roman" w:cs="Times New Roman"/>
              </w:rPr>
              <w:t>Assessor de Gabinete II</w:t>
            </w: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3887" w:type="dxa"/>
          </w:tcPr>
          <w:p w:rsidR="00B0718B" w:rsidRPr="006C61FD" w:rsidRDefault="00B0718B" w:rsidP="002D6A8E">
            <w:pPr>
              <w:rPr>
                <w:rFonts w:ascii="Times New Roman" w:hAnsi="Times New Roman" w:cs="Times New Roman"/>
              </w:rPr>
            </w:pPr>
            <w:r w:rsidRPr="006C61FD">
              <w:rPr>
                <w:rFonts w:ascii="Times New Roman" w:hAnsi="Times New Roman" w:cs="Times New Roman"/>
              </w:rPr>
              <w:t xml:space="preserve">1 Assessor  </w:t>
            </w:r>
          </w:p>
        </w:tc>
        <w:tc>
          <w:tcPr>
            <w:tcW w:w="1996" w:type="dxa"/>
          </w:tcPr>
          <w:p w:rsidR="00B0718B" w:rsidRPr="006C61FD" w:rsidRDefault="00B0718B" w:rsidP="002D6A8E">
            <w:pPr>
              <w:rPr>
                <w:rFonts w:ascii="Times New Roman" w:hAnsi="Times New Roman" w:cs="Times New Roman"/>
              </w:rPr>
            </w:pPr>
            <w:r w:rsidRPr="006C61FD">
              <w:rPr>
                <w:rFonts w:ascii="Times New Roman" w:hAnsi="Times New Roman" w:cs="Times New Roman"/>
              </w:rPr>
              <w:t>PDA - CNE-VIII</w:t>
            </w:r>
          </w:p>
        </w:tc>
      </w:tr>
      <w:tr w:rsidR="00B0718B" w:rsidRPr="00AA1419" w:rsidTr="00B0718B">
        <w:tc>
          <w:tcPr>
            <w:tcW w:w="2611" w:type="dxa"/>
          </w:tcPr>
          <w:p w:rsidR="00B0718B" w:rsidRPr="006C61FD" w:rsidRDefault="00B0718B" w:rsidP="002D6A8E">
            <w:pPr>
              <w:rPr>
                <w:rFonts w:ascii="Times New Roman" w:hAnsi="Times New Roman" w:cs="Times New Roman"/>
              </w:rPr>
            </w:pPr>
            <w:r w:rsidRPr="006C61FD">
              <w:rPr>
                <w:rFonts w:ascii="Times New Roman" w:hAnsi="Times New Roman" w:cs="Times New Roman"/>
              </w:rPr>
              <w:t>Gestor Judiciário</w:t>
            </w:r>
          </w:p>
        </w:tc>
        <w:tc>
          <w:tcPr>
            <w:tcW w:w="3887" w:type="dxa"/>
          </w:tcPr>
          <w:p w:rsidR="00B0718B" w:rsidRPr="006C61FD" w:rsidRDefault="00B0718B" w:rsidP="002D6A8E">
            <w:pPr>
              <w:rPr>
                <w:rFonts w:ascii="Times New Roman" w:hAnsi="Times New Roman" w:cs="Times New Roman"/>
              </w:rPr>
            </w:pPr>
            <w:r w:rsidRPr="006C61FD">
              <w:rPr>
                <w:rFonts w:ascii="Times New Roman" w:hAnsi="Times New Roman" w:cs="Times New Roman"/>
              </w:rPr>
              <w:t>Analista Judiciário – FC</w:t>
            </w:r>
          </w:p>
        </w:tc>
        <w:tc>
          <w:tcPr>
            <w:tcW w:w="1996" w:type="dxa"/>
          </w:tcPr>
          <w:p w:rsidR="00B0718B" w:rsidRPr="006C61FD" w:rsidRDefault="00B0718B" w:rsidP="002D6A8E">
            <w:pPr>
              <w:rPr>
                <w:rFonts w:ascii="Times New Roman" w:hAnsi="Times New Roman" w:cs="Times New Roman"/>
              </w:rPr>
            </w:pPr>
            <w:r w:rsidRPr="006C61FD">
              <w:rPr>
                <w:rFonts w:ascii="Times New Roman" w:hAnsi="Times New Roman" w:cs="Times New Roman"/>
              </w:rPr>
              <w:t>FC</w:t>
            </w:r>
          </w:p>
        </w:tc>
      </w:tr>
      <w:tr w:rsidR="00B0718B" w:rsidRPr="00AA1419" w:rsidTr="00B0718B">
        <w:tc>
          <w:tcPr>
            <w:tcW w:w="2611" w:type="dxa"/>
          </w:tcPr>
          <w:p w:rsidR="00B0718B" w:rsidRPr="006C61FD" w:rsidRDefault="00B0718B" w:rsidP="00B0718B">
            <w:pPr>
              <w:rPr>
                <w:rFonts w:ascii="Times New Roman" w:hAnsi="Times New Roman" w:cs="Times New Roman"/>
              </w:rPr>
            </w:pPr>
            <w:r w:rsidRPr="006C61FD">
              <w:rPr>
                <w:rFonts w:ascii="Times New Roman" w:hAnsi="Times New Roman" w:cs="Times New Roman"/>
              </w:rPr>
              <w:t>Analista Judiciário</w:t>
            </w:r>
          </w:p>
        </w:tc>
        <w:tc>
          <w:tcPr>
            <w:tcW w:w="3887" w:type="dxa"/>
          </w:tcPr>
          <w:p w:rsidR="00B0718B" w:rsidRPr="006C61FD" w:rsidRDefault="00B0718B" w:rsidP="00B0718B">
            <w:pPr>
              <w:tabs>
                <w:tab w:val="right" w:pos="367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6C61FD">
              <w:rPr>
                <w:rFonts w:ascii="Times New Roman" w:hAnsi="Times New Roman" w:cs="Times New Roman"/>
              </w:rPr>
              <w:t xml:space="preserve"> Analista</w:t>
            </w:r>
            <w:r>
              <w:rPr>
                <w:rFonts w:ascii="Times New Roman" w:hAnsi="Times New Roman" w:cs="Times New Roman"/>
              </w:rPr>
              <w:t xml:space="preserve"> (Até 2.000 Casos Novos)</w:t>
            </w:r>
          </w:p>
        </w:tc>
        <w:tc>
          <w:tcPr>
            <w:tcW w:w="1996" w:type="dxa"/>
          </w:tcPr>
          <w:p w:rsidR="00B0718B" w:rsidRPr="006C61FD" w:rsidRDefault="00B0718B" w:rsidP="00B0718B">
            <w:pPr>
              <w:rPr>
                <w:rFonts w:ascii="Times New Roman" w:hAnsi="Times New Roman" w:cs="Times New Roman"/>
              </w:rPr>
            </w:pPr>
            <w:r w:rsidRPr="006C61FD">
              <w:rPr>
                <w:rFonts w:ascii="Times New Roman" w:hAnsi="Times New Roman" w:cs="Times New Roman"/>
              </w:rPr>
              <w:t>PTJ</w:t>
            </w:r>
          </w:p>
        </w:tc>
      </w:tr>
      <w:tr w:rsidR="00B0718B" w:rsidRPr="00AA1419" w:rsidTr="00B0718B">
        <w:tc>
          <w:tcPr>
            <w:tcW w:w="2611" w:type="dxa"/>
          </w:tcPr>
          <w:p w:rsidR="00B0718B" w:rsidRPr="006C61FD" w:rsidRDefault="00B0718B" w:rsidP="00B0718B">
            <w:pPr>
              <w:rPr>
                <w:rFonts w:ascii="Times New Roman" w:hAnsi="Times New Roman" w:cs="Times New Roman"/>
              </w:rPr>
            </w:pPr>
            <w:r w:rsidRPr="006C61FD">
              <w:rPr>
                <w:rFonts w:ascii="Times New Roman" w:hAnsi="Times New Roman" w:cs="Times New Roman"/>
              </w:rPr>
              <w:t>Técnico Judiciário</w:t>
            </w:r>
          </w:p>
        </w:tc>
        <w:tc>
          <w:tcPr>
            <w:tcW w:w="3887" w:type="dxa"/>
          </w:tcPr>
          <w:p w:rsidR="00B0718B" w:rsidRPr="006C61FD" w:rsidRDefault="00B0718B" w:rsidP="00B07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6C61FD">
              <w:rPr>
                <w:rFonts w:ascii="Times New Roman" w:hAnsi="Times New Roman" w:cs="Times New Roman"/>
              </w:rPr>
              <w:t xml:space="preserve"> Técnicos</w:t>
            </w:r>
            <w:r>
              <w:rPr>
                <w:rFonts w:ascii="Times New Roman" w:hAnsi="Times New Roman" w:cs="Times New Roman"/>
              </w:rPr>
              <w:t xml:space="preserve"> (Até 1.000 Casos Novos)</w:t>
            </w:r>
          </w:p>
        </w:tc>
        <w:tc>
          <w:tcPr>
            <w:tcW w:w="1996" w:type="dxa"/>
          </w:tcPr>
          <w:p w:rsidR="00B0718B" w:rsidRPr="006C61FD" w:rsidRDefault="00B0718B" w:rsidP="00B0718B">
            <w:pPr>
              <w:rPr>
                <w:rFonts w:ascii="Times New Roman" w:hAnsi="Times New Roman" w:cs="Times New Roman"/>
              </w:rPr>
            </w:pPr>
            <w:r w:rsidRPr="006C61FD">
              <w:rPr>
                <w:rFonts w:ascii="Times New Roman" w:hAnsi="Times New Roman" w:cs="Times New Roman"/>
              </w:rPr>
              <w:t>PTJ</w:t>
            </w:r>
          </w:p>
        </w:tc>
      </w:tr>
      <w:tr w:rsidR="00B0718B" w:rsidRPr="00AA1419" w:rsidTr="00B0718B">
        <w:trPr>
          <w:trHeight w:val="805"/>
        </w:trPr>
        <w:tc>
          <w:tcPr>
            <w:tcW w:w="2611" w:type="dxa"/>
            <w:vAlign w:val="center"/>
          </w:tcPr>
          <w:p w:rsidR="00B0718B" w:rsidRPr="006C61FD" w:rsidRDefault="00B0718B" w:rsidP="002D6A8E">
            <w:pPr>
              <w:rPr>
                <w:rFonts w:ascii="Times New Roman" w:hAnsi="Times New Roman" w:cs="Times New Roman"/>
              </w:rPr>
            </w:pPr>
            <w:r w:rsidRPr="006C61FD">
              <w:rPr>
                <w:rFonts w:ascii="Times New Roman" w:hAnsi="Times New Roman" w:cs="Times New Roman"/>
                <w:sz w:val="24"/>
                <w:szCs w:val="24"/>
              </w:rPr>
              <w:t>Força de trabalho variável</w:t>
            </w:r>
          </w:p>
        </w:tc>
        <w:tc>
          <w:tcPr>
            <w:tcW w:w="3887" w:type="dxa"/>
            <w:vAlign w:val="center"/>
          </w:tcPr>
          <w:p w:rsidR="00B0718B" w:rsidRPr="006C61FD" w:rsidRDefault="00B0718B" w:rsidP="002D6A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Variação conforme critérios abaixo</w:t>
            </w:r>
          </w:p>
        </w:tc>
        <w:tc>
          <w:tcPr>
            <w:tcW w:w="1996" w:type="dxa"/>
            <w:vAlign w:val="center"/>
          </w:tcPr>
          <w:p w:rsidR="00B0718B" w:rsidRPr="006C61FD" w:rsidRDefault="00B0718B" w:rsidP="002D6A8E">
            <w:pPr>
              <w:rPr>
                <w:rFonts w:ascii="Times New Roman" w:hAnsi="Times New Roman" w:cs="Times New Roman"/>
              </w:rPr>
            </w:pPr>
          </w:p>
        </w:tc>
      </w:tr>
    </w:tbl>
    <w:p w:rsidR="00B0718B" w:rsidRDefault="00B0718B" w:rsidP="004437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627B" w:rsidRDefault="002B627B" w:rsidP="002B627B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27B">
        <w:rPr>
          <w:rFonts w:ascii="Times New Roman" w:hAnsi="Times New Roman" w:cs="Times New Roman"/>
          <w:sz w:val="24"/>
          <w:szCs w:val="24"/>
        </w:rPr>
        <w:t>A</w:t>
      </w:r>
      <w:r w:rsidR="00443794" w:rsidRPr="002B627B">
        <w:rPr>
          <w:rFonts w:ascii="Times New Roman" w:hAnsi="Times New Roman" w:cs="Times New Roman"/>
          <w:sz w:val="24"/>
          <w:szCs w:val="24"/>
        </w:rPr>
        <w:t xml:space="preserve"> força de trabalho variável será preenchida por auxiliares judiciários nas Comarca</w:t>
      </w:r>
      <w:r w:rsidR="000F1D54" w:rsidRPr="002B627B">
        <w:rPr>
          <w:rFonts w:ascii="Times New Roman" w:hAnsi="Times New Roman" w:cs="Times New Roman"/>
          <w:sz w:val="24"/>
          <w:szCs w:val="24"/>
        </w:rPr>
        <w:t>s em que houver,</w:t>
      </w:r>
      <w:r w:rsidR="00443794" w:rsidRPr="002B627B">
        <w:rPr>
          <w:rFonts w:ascii="Times New Roman" w:hAnsi="Times New Roman" w:cs="Times New Roman"/>
          <w:sz w:val="24"/>
          <w:szCs w:val="24"/>
        </w:rPr>
        <w:t xml:space="preserve"> ou por servidores</w:t>
      </w:r>
      <w:r w:rsidR="000F1D54" w:rsidRPr="002B627B">
        <w:rPr>
          <w:rFonts w:ascii="Times New Roman" w:hAnsi="Times New Roman" w:cs="Times New Roman"/>
          <w:sz w:val="24"/>
          <w:szCs w:val="24"/>
        </w:rPr>
        <w:t xml:space="preserve"> extras, com o objetivo de garantir que todas as unidades judiciárias semelhantes atinjam IPS igual ou superior à mediana destas.</w:t>
      </w:r>
      <w:r w:rsidR="00304895" w:rsidRPr="002B62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627B" w:rsidRPr="002B627B" w:rsidRDefault="002B627B" w:rsidP="002B627B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B627B" w:rsidRDefault="000F1D54" w:rsidP="002B627B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27B">
        <w:rPr>
          <w:rFonts w:ascii="Times New Roman" w:hAnsi="Times New Roman" w:cs="Times New Roman"/>
          <w:sz w:val="24"/>
          <w:szCs w:val="24"/>
        </w:rPr>
        <w:t>O cálculo da força de trabalho variável deverá ser revisado anualmente</w:t>
      </w:r>
      <w:r w:rsidR="004A70B6" w:rsidRPr="002B627B">
        <w:rPr>
          <w:rFonts w:ascii="Times New Roman" w:hAnsi="Times New Roman" w:cs="Times New Roman"/>
          <w:sz w:val="24"/>
          <w:szCs w:val="24"/>
        </w:rPr>
        <w:t xml:space="preserve">, com base em regulamentação </w:t>
      </w:r>
      <w:r w:rsidR="00304895" w:rsidRPr="002B627B">
        <w:rPr>
          <w:rFonts w:ascii="Times New Roman" w:hAnsi="Times New Roman" w:cs="Times New Roman"/>
          <w:sz w:val="24"/>
          <w:szCs w:val="24"/>
        </w:rPr>
        <w:t xml:space="preserve">específica </w:t>
      </w:r>
      <w:r w:rsidR="004A70B6" w:rsidRPr="002B627B">
        <w:rPr>
          <w:rFonts w:ascii="Times New Roman" w:hAnsi="Times New Roman" w:cs="Times New Roman"/>
          <w:sz w:val="24"/>
          <w:szCs w:val="24"/>
        </w:rPr>
        <w:t>editada pela presidência do tribunal de justiça, mediante apresentação da coorden</w:t>
      </w:r>
      <w:r w:rsidR="007331AC" w:rsidRPr="002B627B">
        <w:rPr>
          <w:rFonts w:ascii="Times New Roman" w:hAnsi="Times New Roman" w:cs="Times New Roman"/>
          <w:sz w:val="24"/>
          <w:szCs w:val="24"/>
        </w:rPr>
        <w:t>adoria de gestão de pessoas</w:t>
      </w:r>
      <w:r w:rsidR="00304895" w:rsidRPr="002B627B">
        <w:rPr>
          <w:rFonts w:ascii="Times New Roman" w:hAnsi="Times New Roman" w:cs="Times New Roman"/>
          <w:sz w:val="24"/>
          <w:szCs w:val="24"/>
        </w:rPr>
        <w:t>.</w:t>
      </w:r>
      <w:r w:rsidR="004A70B6" w:rsidRPr="002B62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627B" w:rsidRPr="002B627B" w:rsidRDefault="002B627B" w:rsidP="002B627B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A05747" w:rsidRDefault="00A05747" w:rsidP="002B627B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27B">
        <w:rPr>
          <w:rFonts w:ascii="Times New Roman" w:hAnsi="Times New Roman" w:cs="Times New Roman"/>
          <w:sz w:val="24"/>
          <w:szCs w:val="24"/>
        </w:rPr>
        <w:t xml:space="preserve">A força de trabalho variável deverá ser preenchida por analistas e técnicos, </w:t>
      </w:r>
      <w:r w:rsidR="002B627B">
        <w:rPr>
          <w:rFonts w:ascii="Times New Roman" w:hAnsi="Times New Roman" w:cs="Times New Roman"/>
          <w:sz w:val="24"/>
          <w:szCs w:val="24"/>
        </w:rPr>
        <w:t>obedecendo a</w:t>
      </w:r>
      <w:r w:rsidR="002B627B" w:rsidRPr="002B627B">
        <w:rPr>
          <w:rFonts w:ascii="Times New Roman" w:hAnsi="Times New Roman" w:cs="Times New Roman"/>
          <w:sz w:val="24"/>
          <w:szCs w:val="24"/>
        </w:rPr>
        <w:t xml:space="preserve"> proporção</w:t>
      </w:r>
      <w:r w:rsidRPr="002B627B">
        <w:rPr>
          <w:rFonts w:ascii="Times New Roman" w:hAnsi="Times New Roman" w:cs="Times New Roman"/>
          <w:sz w:val="24"/>
          <w:szCs w:val="24"/>
        </w:rPr>
        <w:t xml:space="preserve"> abaixo:</w:t>
      </w:r>
    </w:p>
    <w:p w:rsidR="002B627B" w:rsidRPr="002B627B" w:rsidRDefault="002B627B" w:rsidP="002B627B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A05747" w:rsidRPr="002B627B" w:rsidRDefault="00696BE0" w:rsidP="002B627B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Analista a cada </w:t>
      </w:r>
      <w:r w:rsidR="00B0718B">
        <w:rPr>
          <w:rFonts w:ascii="Times New Roman" w:hAnsi="Times New Roman" w:cs="Times New Roman"/>
          <w:sz w:val="24"/>
          <w:szCs w:val="24"/>
        </w:rPr>
        <w:t>1.500</w:t>
      </w:r>
      <w:r w:rsidR="00A05747" w:rsidRPr="002B627B">
        <w:rPr>
          <w:rFonts w:ascii="Times New Roman" w:hAnsi="Times New Roman" w:cs="Times New Roman"/>
          <w:sz w:val="24"/>
          <w:szCs w:val="24"/>
        </w:rPr>
        <w:t xml:space="preserve"> Casos Novos</w:t>
      </w:r>
    </w:p>
    <w:p w:rsidR="00A05747" w:rsidRDefault="00A05747" w:rsidP="002B627B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27B">
        <w:rPr>
          <w:rFonts w:ascii="Times New Roman" w:hAnsi="Times New Roman" w:cs="Times New Roman"/>
          <w:sz w:val="24"/>
          <w:szCs w:val="24"/>
        </w:rPr>
        <w:lastRenderedPageBreak/>
        <w:t>1 Técnico a cada 500 Casos Novos</w:t>
      </w:r>
    </w:p>
    <w:p w:rsidR="002B627B" w:rsidRPr="002B627B" w:rsidRDefault="002B627B" w:rsidP="002B627B">
      <w:pPr>
        <w:pStyle w:val="PargrafodaLista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B40656" w:rsidRDefault="002B627B" w:rsidP="002B627B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número de servidores resultantes da aplicação do critério acima, não poderá ser superior ao cálculo da força de trabalho variável, conforme item 1.</w:t>
      </w:r>
    </w:p>
    <w:p w:rsidR="002B627B" w:rsidRDefault="002B627B" w:rsidP="002B627B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</w:p>
    <w:p w:rsidR="002B627B" w:rsidRPr="002B627B" w:rsidRDefault="002B627B" w:rsidP="002B627B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Caso haja diferença entre a força de trabalho calculada no item 3 em relação ao item 1, a diferença será preenchida por servidores, conforme critérios definidos pela presidência do tribunal de justiça;</w:t>
      </w:r>
    </w:p>
    <w:p w:rsidR="00443794" w:rsidRDefault="00443794"/>
    <w:sectPr w:rsidR="0044379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F1381"/>
    <w:multiLevelType w:val="hybridMultilevel"/>
    <w:tmpl w:val="FE2EBE5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F0623F4"/>
    <w:multiLevelType w:val="hybridMultilevel"/>
    <w:tmpl w:val="9D5A28A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794"/>
    <w:rsid w:val="000F1D54"/>
    <w:rsid w:val="002B627B"/>
    <w:rsid w:val="00304895"/>
    <w:rsid w:val="00443794"/>
    <w:rsid w:val="004A70B6"/>
    <w:rsid w:val="005220D9"/>
    <w:rsid w:val="00696BE0"/>
    <w:rsid w:val="006B3772"/>
    <w:rsid w:val="006C61FD"/>
    <w:rsid w:val="007331AC"/>
    <w:rsid w:val="00A05747"/>
    <w:rsid w:val="00A541DD"/>
    <w:rsid w:val="00B0718B"/>
    <w:rsid w:val="00B379D6"/>
    <w:rsid w:val="00B40656"/>
    <w:rsid w:val="00B72D2D"/>
    <w:rsid w:val="00E1568B"/>
    <w:rsid w:val="00F04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139652-B316-4591-A9F2-066A6BC2C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79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437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2B62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27D9BE-BBED-4806-BCE9-083DF3E4A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328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Tribunal de Justiça MT</Company>
  <LinksUpToDate>false</LinksUpToDate>
  <CharactersWithSpaces>2096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 Henrique Teodoro Francisco</dc:creator>
  <cp:lastModifiedBy>Rodrigo Oliveira</cp:lastModifiedBy>
  <cp:revision>5</cp:revision>
  <dcterms:created xsi:type="dcterms:W3CDTF">2017-08-22T14:14:00Z</dcterms:created>
  <dcterms:modified xsi:type="dcterms:W3CDTF">2017-08-22T17:29:00Z</dcterms:modified>
</cp:coreProperties>
</file>